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06D" w:rsidRPr="005220F6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5220F6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5220F6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5220F6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5220F6" w:rsidRPr="005220F6" w:rsidRDefault="005220F6" w:rsidP="005220F6">
      <w:pPr>
        <w:pStyle w:val="Akapitzlist"/>
        <w:numPr>
          <w:ilvl w:val="0"/>
          <w:numId w:val="7"/>
        </w:numPr>
        <w:rPr>
          <w:rFonts w:ascii="Arial" w:hAnsi="Arial" w:cs="Arial"/>
          <w:bCs/>
          <w:sz w:val="20"/>
          <w:szCs w:val="20"/>
        </w:rPr>
      </w:pPr>
      <w:r w:rsidRPr="005220F6">
        <w:rPr>
          <w:rFonts w:ascii="Arial" w:hAnsi="Arial" w:cs="Arial"/>
          <w:bCs/>
          <w:sz w:val="20"/>
          <w:szCs w:val="20"/>
        </w:rPr>
        <w:t xml:space="preserve">Zamawiający podaje link do strony internetowej, gdzie znajduje się Instrukcja wypełniania Jednolity Europejski Dokument Zamówienia JEDZ  </w:t>
      </w:r>
      <w:hyperlink r:id="rId8" w:history="1">
        <w:r w:rsidRPr="005220F6">
          <w:rPr>
            <w:rStyle w:val="Hipercze"/>
            <w:rFonts w:ascii="Arial" w:hAnsi="Arial" w:cs="Arial"/>
            <w:sz w:val="20"/>
            <w:szCs w:val="20"/>
          </w:rPr>
          <w:t>https://www.uzp.gov.pl/__data/assets/pdf_file/0015/32415/Jednolity-Europejski-Dokument-Zamowienia-instrukcja.pdf</w:t>
        </w:r>
      </w:hyperlink>
      <w:r w:rsidRPr="005220F6">
        <w:rPr>
          <w:rFonts w:ascii="Arial" w:hAnsi="Arial" w:cs="Arial"/>
          <w:sz w:val="20"/>
          <w:szCs w:val="20"/>
        </w:rPr>
        <w:t xml:space="preserve"> </w:t>
      </w:r>
      <w:r w:rsidRPr="005220F6">
        <w:rPr>
          <w:rFonts w:ascii="Arial" w:hAnsi="Arial" w:cs="Arial"/>
          <w:bCs/>
          <w:sz w:val="20"/>
          <w:szCs w:val="20"/>
        </w:rPr>
        <w:t xml:space="preserve"> </w:t>
      </w:r>
    </w:p>
    <w:p w:rsidR="005220F6" w:rsidRPr="005220F6" w:rsidRDefault="005220F6" w:rsidP="005220F6">
      <w:pPr>
        <w:pStyle w:val="Akapitzlist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5220F6">
        <w:rPr>
          <w:rFonts w:ascii="Arial" w:hAnsi="Arial" w:cs="Arial"/>
          <w:bCs/>
          <w:sz w:val="20"/>
          <w:szCs w:val="20"/>
        </w:rPr>
        <w:t>Dokument powinien być sporządzony w języku polskim, pismem maszynowym, drukiem komputerowym lub nieścieralnym atramentem oraz podpisana przez upoważnionego do reprezentacji przedstawiciela Wykonawcę.</w:t>
      </w:r>
    </w:p>
    <w:p w:rsidR="005220F6" w:rsidRPr="005220F6" w:rsidRDefault="005220F6" w:rsidP="005220F6">
      <w:pPr>
        <w:pStyle w:val="Akapitzlist"/>
        <w:numPr>
          <w:ilvl w:val="0"/>
          <w:numId w:val="7"/>
        </w:numPr>
        <w:rPr>
          <w:rFonts w:ascii="Arial" w:hAnsi="Arial" w:cs="Arial"/>
          <w:bCs/>
          <w:sz w:val="20"/>
          <w:szCs w:val="20"/>
        </w:rPr>
      </w:pPr>
      <w:r w:rsidRPr="005220F6">
        <w:rPr>
          <w:rFonts w:ascii="Arial" w:hAnsi="Arial" w:cs="Arial"/>
          <w:bCs/>
          <w:sz w:val="20"/>
          <w:szCs w:val="20"/>
        </w:rPr>
        <w:t>Dokument powinien być wypełniony przez Wykonawcę w miejscach zaznaczonych następującym znakiem *</w:t>
      </w:r>
    </w:p>
    <w:p w:rsidR="005220F6" w:rsidRPr="005220F6" w:rsidRDefault="005220F6" w:rsidP="005220F6">
      <w:pPr>
        <w:pStyle w:val="Akapitzlist"/>
        <w:ind w:left="786"/>
      </w:pP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[], strona [], 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Numer ogłoszenia w Dz.U. S: [ ][ ][ ][ ]/S [ ][ ][ ]–[ ][ ][ ][ ][ ][ ][ ]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DA003D" w:rsidRPr="00DA003D" w:rsidRDefault="00DA003D" w:rsidP="00DA003D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Toc291137569"/>
            <w:r w:rsidRPr="00DA003D">
              <w:rPr>
                <w:rFonts w:ascii="Arial" w:hAnsi="Arial" w:cs="Arial"/>
                <w:b/>
                <w:sz w:val="20"/>
                <w:szCs w:val="20"/>
              </w:rPr>
              <w:t>Powiat Jędrzejowski</w:t>
            </w:r>
          </w:p>
          <w:p w:rsidR="00DA003D" w:rsidRPr="00DA003D" w:rsidRDefault="00DA003D" w:rsidP="00DA003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003D">
              <w:rPr>
                <w:rFonts w:ascii="Arial" w:hAnsi="Arial" w:cs="Arial"/>
                <w:b/>
                <w:sz w:val="20"/>
                <w:szCs w:val="20"/>
              </w:rPr>
              <w:t>ul. 11-go Listopada 83</w:t>
            </w:r>
          </w:p>
          <w:p w:rsidR="00DA003D" w:rsidRPr="00DA003D" w:rsidRDefault="00DA003D" w:rsidP="00DA003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003D">
              <w:rPr>
                <w:rFonts w:ascii="Arial" w:hAnsi="Arial" w:cs="Arial"/>
                <w:b/>
                <w:sz w:val="20"/>
                <w:szCs w:val="20"/>
              </w:rPr>
              <w:t xml:space="preserve">28-300 Jędrzejów </w:t>
            </w:r>
          </w:p>
          <w:p w:rsidR="00DA003D" w:rsidRPr="00DA003D" w:rsidRDefault="00DA003D" w:rsidP="00DA003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A003D">
              <w:rPr>
                <w:rFonts w:ascii="Arial" w:hAnsi="Arial" w:cs="Arial"/>
                <w:b/>
                <w:sz w:val="20"/>
                <w:szCs w:val="20"/>
              </w:rPr>
              <w:t>tel./fax: +48 41 386 37 41/42</w:t>
            </w:r>
          </w:p>
          <w:bookmarkEnd w:id="0"/>
          <w:p w:rsidR="00E5206D" w:rsidRPr="00682DD7" w:rsidRDefault="008F1C24" w:rsidP="00DA003D">
            <w:pPr>
              <w:rPr>
                <w:rFonts w:ascii="Arial" w:hAnsi="Arial" w:cs="Arial"/>
                <w:sz w:val="20"/>
                <w:szCs w:val="20"/>
              </w:rPr>
            </w:pPr>
            <w:r w:rsidRPr="008F1C24">
              <w:rPr>
                <w:rFonts w:ascii="Arial" w:hAnsi="Arial" w:cs="Arial"/>
                <w:b/>
                <w:sz w:val="20"/>
                <w:szCs w:val="20"/>
                <w:lang w:val="en-US"/>
              </w:rPr>
              <w:fldChar w:fldCharType="begin"/>
            </w:r>
            <w:r w:rsidR="00DA003D" w:rsidRPr="00DA003D">
              <w:rPr>
                <w:rFonts w:ascii="Arial" w:hAnsi="Arial" w:cs="Arial"/>
                <w:b/>
                <w:sz w:val="20"/>
                <w:szCs w:val="20"/>
              </w:rPr>
              <w:instrText xml:space="preserve"> HYPERLINK "http://www.powiatjedrzejow.pl/" </w:instrText>
            </w:r>
            <w:r w:rsidRPr="008F1C24">
              <w:rPr>
                <w:rFonts w:ascii="Arial" w:hAnsi="Arial" w:cs="Arial"/>
                <w:b/>
                <w:sz w:val="20"/>
                <w:szCs w:val="20"/>
                <w:lang w:val="en-US"/>
              </w:rPr>
              <w:fldChar w:fldCharType="separate"/>
            </w:r>
            <w:r w:rsidR="00DA003D" w:rsidRPr="00DA003D">
              <w:rPr>
                <w:rStyle w:val="Hipercze"/>
                <w:rFonts w:ascii="Arial" w:hAnsi="Arial" w:cs="Arial"/>
                <w:b/>
                <w:sz w:val="20"/>
                <w:szCs w:val="20"/>
              </w:rPr>
              <w:t>http://www.powiatjedrzejow.pl/</w:t>
            </w:r>
            <w:r w:rsidRPr="00DA003D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CF2599" w:rsidRPr="00DA003D" w:rsidRDefault="00CF2599" w:rsidP="00CF2599">
            <w:pPr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 w:rsidRPr="00DA003D">
              <w:rPr>
                <w:rFonts w:ascii="Arial" w:hAnsi="Arial" w:cs="Arial"/>
                <w:sz w:val="20"/>
                <w:szCs w:val="20"/>
              </w:rPr>
              <w:t xml:space="preserve">Przedmiotem niniejszego zamówienia jest </w:t>
            </w:r>
            <w:r w:rsidRPr="00DA003D">
              <w:rPr>
                <w:rFonts w:ascii="Arial" w:hAnsi="Arial" w:cs="Arial"/>
                <w:b/>
                <w:sz w:val="20"/>
                <w:szCs w:val="20"/>
              </w:rPr>
              <w:t>Zakup energii elektrycznej</w:t>
            </w:r>
            <w:r w:rsidRPr="00DA003D">
              <w:rPr>
                <w:rFonts w:ascii="Arial" w:hAnsi="Arial" w:cs="Arial"/>
                <w:sz w:val="20"/>
                <w:szCs w:val="20"/>
              </w:rPr>
              <w:t xml:space="preserve"> do obiektów </w:t>
            </w:r>
            <w:r w:rsidRPr="00DA003D">
              <w:rPr>
                <w:rFonts w:ascii="Arial" w:hAnsi="Arial" w:cs="Arial"/>
                <w:b/>
                <w:sz w:val="20"/>
                <w:szCs w:val="20"/>
              </w:rPr>
              <w:t xml:space="preserve">Zamawiającego oraz jednostek samorządowych Powiatu Jędrzejowskiego i innych podmiotów działających w ramach Powiatowej Grupy Zakupowej Jędrzejów  </w:t>
            </w:r>
            <w:r w:rsidRPr="00DA003D">
              <w:rPr>
                <w:rFonts w:ascii="Arial" w:hAnsi="Arial" w:cs="Arial"/>
                <w:sz w:val="20"/>
                <w:szCs w:val="20"/>
              </w:rPr>
              <w:t>wskazanych w załączniku nr 1 do SIWZ, zgodnie z przepisami Ustawy z dnia 10 kwietnia 1997r. Prawo energetyczne</w:t>
            </w:r>
          </w:p>
          <w:p w:rsidR="00CF2599" w:rsidRPr="00DA003D" w:rsidRDefault="00CF2599" w:rsidP="00CF2599">
            <w:pPr>
              <w:numPr>
                <w:ilvl w:val="1"/>
                <w:numId w:val="8"/>
              </w:numPr>
              <w:tabs>
                <w:tab w:val="clear" w:pos="3196"/>
                <w:tab w:val="num" w:pos="142"/>
              </w:tabs>
              <w:ind w:left="723"/>
              <w:rPr>
                <w:rFonts w:ascii="Arial" w:hAnsi="Arial" w:cs="Arial"/>
                <w:b/>
                <w:sz w:val="20"/>
                <w:szCs w:val="20"/>
              </w:rPr>
            </w:pPr>
            <w:r w:rsidRPr="00210D3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Powiat Jędrzejowski, Gmina Jędrzejów, Gmina Oksa, Gmina Imielno, Gmina Małogoszcz, </w:t>
            </w:r>
            <w:r w:rsidRPr="00210D32">
              <w:rPr>
                <w:rFonts w:ascii="Calibri" w:hAnsi="Calibri"/>
                <w:b/>
                <w:color w:val="000000" w:themeColor="text1"/>
                <w:sz w:val="22"/>
              </w:rPr>
              <w:t>Gmina Sobków, Gmina Nagłowice,</w:t>
            </w:r>
            <w:r w:rsidRPr="00210D32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 xml:space="preserve"> Komenda Powiatowa Państwowej</w:t>
            </w:r>
            <w:r w:rsidRPr="00DA003D">
              <w:rPr>
                <w:rFonts w:ascii="Arial" w:hAnsi="Arial" w:cs="Arial"/>
                <w:b/>
                <w:sz w:val="20"/>
                <w:szCs w:val="20"/>
              </w:rPr>
              <w:t xml:space="preserve"> Straży Pożarnej w Jędrzejowie oraz jednostki wymienione w zał. nr 1 do SIWZ zawrą</w:t>
            </w:r>
            <w:r w:rsidRPr="00DA00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A003D">
              <w:rPr>
                <w:rFonts w:ascii="Arial" w:hAnsi="Arial" w:cs="Arial"/>
                <w:b/>
                <w:sz w:val="20"/>
                <w:szCs w:val="20"/>
              </w:rPr>
              <w:t>odrębne umowy</w:t>
            </w:r>
            <w:r w:rsidRPr="00DA003D">
              <w:rPr>
                <w:rFonts w:ascii="Arial" w:hAnsi="Arial" w:cs="Arial"/>
                <w:sz w:val="20"/>
                <w:szCs w:val="20"/>
              </w:rPr>
              <w:t xml:space="preserve"> wynikające z niniejszego postępowania o udzielenie zamówienia publicznego w trybie przetargu nieograniczonego „</w:t>
            </w:r>
            <w:r w:rsidRPr="00DA003D">
              <w:rPr>
                <w:rFonts w:ascii="Arial" w:hAnsi="Arial" w:cs="Arial"/>
                <w:b/>
                <w:sz w:val="20"/>
                <w:szCs w:val="20"/>
              </w:rPr>
              <w:t xml:space="preserve">ZAKUP ENERGII ELEKTRYCZNEJ DLA POWIATOWEJ GRUPY ZAKUPOWEJ JĘDRZEJÓW” </w:t>
            </w:r>
            <w:r w:rsidRPr="00DA003D">
              <w:rPr>
                <w:rFonts w:ascii="Arial" w:hAnsi="Arial" w:cs="Arial"/>
                <w:sz w:val="20"/>
                <w:szCs w:val="20"/>
              </w:rPr>
              <w:t xml:space="preserve">Szczegółowe informacje dotyczące </w:t>
            </w:r>
            <w:r>
              <w:rPr>
                <w:rFonts w:ascii="Arial" w:hAnsi="Arial" w:cs="Arial"/>
                <w:sz w:val="20"/>
                <w:szCs w:val="20"/>
              </w:rPr>
              <w:t>zawierania umów przez poszczegól</w:t>
            </w:r>
            <w:r w:rsidRPr="00DA003D">
              <w:rPr>
                <w:rFonts w:ascii="Arial" w:hAnsi="Arial" w:cs="Arial"/>
                <w:sz w:val="20"/>
                <w:szCs w:val="20"/>
              </w:rPr>
              <w:t xml:space="preserve">ne Gminy i ich jednostki organizacyjne zawarte zostały w </w:t>
            </w:r>
            <w:r w:rsidRPr="00DA003D">
              <w:rPr>
                <w:rFonts w:ascii="Arial" w:hAnsi="Arial" w:cs="Arial"/>
                <w:b/>
                <w:sz w:val="20"/>
                <w:szCs w:val="20"/>
              </w:rPr>
              <w:t>zał. nr 1 i 4.1 do SIWZ</w:t>
            </w:r>
            <w:r w:rsidRPr="00DA003D">
              <w:rPr>
                <w:rFonts w:ascii="Arial" w:hAnsi="Arial" w:cs="Arial"/>
                <w:sz w:val="20"/>
                <w:szCs w:val="20"/>
              </w:rPr>
              <w:t>. Obowiązkiem wybranego</w:t>
            </w:r>
            <w:r w:rsidRPr="00DA003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A003D">
              <w:rPr>
                <w:rFonts w:ascii="Arial" w:hAnsi="Arial" w:cs="Arial"/>
                <w:sz w:val="20"/>
                <w:szCs w:val="20"/>
              </w:rPr>
              <w:t xml:space="preserve">Wykonawcy będzie wypowiedzenie dotychczas obowiązujących umów sprzedaży energii elektrycznej i świadczenia </w:t>
            </w:r>
            <w:proofErr w:type="spellStart"/>
            <w:r w:rsidRPr="00DA003D">
              <w:rPr>
                <w:rFonts w:ascii="Arial" w:hAnsi="Arial" w:cs="Arial"/>
                <w:sz w:val="20"/>
                <w:szCs w:val="20"/>
              </w:rPr>
              <w:t>usług</w:t>
            </w:r>
            <w:proofErr w:type="spellEnd"/>
            <w:r w:rsidRPr="00DA003D">
              <w:rPr>
                <w:rFonts w:ascii="Arial" w:hAnsi="Arial" w:cs="Arial"/>
                <w:sz w:val="20"/>
                <w:szCs w:val="20"/>
              </w:rPr>
              <w:t xml:space="preserve"> dystrybucji (umowy kompleksowe) oraz reprezentowanie Zamawiającego oraz jego jednostek organizacyjnych przed właściwym Operatorem Systemu Dystrybucyjnego w sprawach związanych z zawarciem nowych umów dystrybucyjnych. Do wykonania ww. czynności Wykonawca otrzyma stosowne pełnomocnictwo (</w:t>
            </w:r>
            <w:r w:rsidRPr="00DA003D">
              <w:rPr>
                <w:rFonts w:ascii="Arial" w:hAnsi="Arial" w:cs="Arial"/>
                <w:b/>
                <w:sz w:val="20"/>
                <w:szCs w:val="20"/>
              </w:rPr>
              <w:t>zał. nr 4.1 do SIWZ</w:t>
            </w:r>
            <w:r w:rsidRPr="00DA003D"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CF2599" w:rsidRPr="00DA003D" w:rsidRDefault="00CF2599" w:rsidP="00CF2599">
            <w:pPr>
              <w:numPr>
                <w:ilvl w:val="0"/>
                <w:numId w:val="8"/>
              </w:numPr>
              <w:tabs>
                <w:tab w:val="num" w:pos="142"/>
              </w:tabs>
              <w:rPr>
                <w:rFonts w:ascii="Arial" w:hAnsi="Arial" w:cs="Arial"/>
                <w:sz w:val="20"/>
                <w:szCs w:val="20"/>
              </w:rPr>
            </w:pPr>
            <w:r w:rsidRPr="00DA003D">
              <w:rPr>
                <w:rFonts w:ascii="Arial" w:hAnsi="Arial" w:cs="Arial"/>
                <w:b/>
                <w:sz w:val="20"/>
                <w:szCs w:val="20"/>
              </w:rPr>
              <w:t>Zamówienie</w:t>
            </w:r>
            <w:r w:rsidRPr="00DA003D">
              <w:rPr>
                <w:rFonts w:ascii="Arial" w:hAnsi="Arial" w:cs="Arial"/>
                <w:sz w:val="20"/>
                <w:szCs w:val="20"/>
              </w:rPr>
              <w:t xml:space="preserve"> – zakup energii elektrycznej do obiektów wymienionych w </w:t>
            </w:r>
            <w:r w:rsidRPr="00DA003D">
              <w:rPr>
                <w:rFonts w:ascii="Arial" w:hAnsi="Arial" w:cs="Arial"/>
                <w:b/>
                <w:sz w:val="20"/>
                <w:szCs w:val="20"/>
              </w:rPr>
              <w:t>zał. nr 1</w:t>
            </w:r>
            <w:r w:rsidRPr="00DA00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A003D">
              <w:rPr>
                <w:rFonts w:ascii="Arial" w:hAnsi="Arial" w:cs="Arial"/>
                <w:b/>
                <w:sz w:val="20"/>
                <w:szCs w:val="20"/>
              </w:rPr>
              <w:t>do SIWZ</w:t>
            </w:r>
            <w:r w:rsidRPr="00DA003D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CF2599" w:rsidRPr="00DA003D" w:rsidRDefault="00CF2599" w:rsidP="00CF2599">
            <w:pPr>
              <w:numPr>
                <w:ilvl w:val="0"/>
                <w:numId w:val="9"/>
              </w:numPr>
              <w:tabs>
                <w:tab w:val="num" w:pos="142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A003D">
              <w:rPr>
                <w:rFonts w:ascii="Arial" w:hAnsi="Arial" w:cs="Arial"/>
                <w:sz w:val="20"/>
                <w:szCs w:val="20"/>
              </w:rPr>
              <w:t xml:space="preserve">Szacunkowe zapotrzebowanie energii elektrycznej w okresie od </w:t>
            </w:r>
            <w:r w:rsidRPr="00DA003D">
              <w:rPr>
                <w:rFonts w:ascii="Arial" w:hAnsi="Arial" w:cs="Arial"/>
                <w:b/>
                <w:i/>
                <w:sz w:val="20"/>
                <w:szCs w:val="20"/>
              </w:rPr>
              <w:t>01.01.2018 r.</w:t>
            </w:r>
            <w:r w:rsidRPr="00DA003D">
              <w:rPr>
                <w:rFonts w:ascii="Arial" w:hAnsi="Arial" w:cs="Arial"/>
                <w:i/>
                <w:sz w:val="20"/>
                <w:szCs w:val="20"/>
              </w:rPr>
              <w:t xml:space="preserve"> do </w:t>
            </w:r>
            <w:r w:rsidRPr="00DA003D">
              <w:rPr>
                <w:rFonts w:ascii="Arial" w:hAnsi="Arial" w:cs="Arial"/>
                <w:b/>
                <w:i/>
                <w:sz w:val="20"/>
                <w:szCs w:val="20"/>
              </w:rPr>
              <w:t>31.12.2019 r.</w:t>
            </w:r>
            <w:r w:rsidRPr="00DA003D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DA003D">
              <w:rPr>
                <w:rFonts w:ascii="Arial" w:hAnsi="Arial" w:cs="Arial"/>
                <w:sz w:val="20"/>
                <w:szCs w:val="20"/>
              </w:rPr>
              <w:t xml:space="preserve">wynosi </w:t>
            </w:r>
            <w:r w:rsidR="00210D32" w:rsidRPr="00210D32">
              <w:rPr>
                <w:rFonts w:ascii="Arial" w:hAnsi="Arial" w:cs="Arial"/>
                <w:b/>
                <w:sz w:val="20"/>
                <w:szCs w:val="20"/>
              </w:rPr>
              <w:t>14</w:t>
            </w:r>
            <w:r w:rsidR="00210D3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10D32" w:rsidRPr="00210D32">
              <w:rPr>
                <w:rFonts w:ascii="Arial" w:hAnsi="Arial" w:cs="Arial"/>
                <w:b/>
                <w:sz w:val="20"/>
                <w:szCs w:val="20"/>
              </w:rPr>
              <w:t>292</w:t>
            </w:r>
            <w:r w:rsidR="00210D3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210D32" w:rsidRPr="00210D32">
              <w:rPr>
                <w:rFonts w:ascii="Arial" w:hAnsi="Arial" w:cs="Arial"/>
                <w:b/>
                <w:sz w:val="20"/>
                <w:szCs w:val="20"/>
              </w:rPr>
              <w:t>835</w:t>
            </w:r>
            <w:r w:rsidR="00210D32">
              <w:rPr>
                <w:rFonts w:ascii="Arial" w:hAnsi="Arial" w:cs="Arial"/>
                <w:b/>
                <w:sz w:val="20"/>
                <w:szCs w:val="20"/>
              </w:rPr>
              <w:t xml:space="preserve">,00 </w:t>
            </w:r>
            <w:r w:rsidRPr="00DA003D">
              <w:rPr>
                <w:rFonts w:ascii="Arial" w:hAnsi="Arial" w:cs="Arial"/>
                <w:b/>
                <w:sz w:val="20"/>
                <w:szCs w:val="20"/>
              </w:rPr>
              <w:t>kWh</w:t>
            </w:r>
            <w:r w:rsidRPr="00DA003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F2599" w:rsidRPr="00DA003D" w:rsidRDefault="00CF2599" w:rsidP="00CF2599">
            <w:pPr>
              <w:numPr>
                <w:ilvl w:val="0"/>
                <w:numId w:val="9"/>
              </w:numPr>
              <w:tabs>
                <w:tab w:val="num" w:pos="142"/>
              </w:tabs>
              <w:rPr>
                <w:rFonts w:ascii="Arial" w:hAnsi="Arial" w:cs="Arial"/>
                <w:sz w:val="20"/>
                <w:szCs w:val="20"/>
              </w:rPr>
            </w:pPr>
            <w:r w:rsidRPr="00DA003D">
              <w:rPr>
                <w:rFonts w:ascii="Arial" w:hAnsi="Arial" w:cs="Arial"/>
                <w:sz w:val="20"/>
                <w:szCs w:val="20"/>
              </w:rPr>
              <w:t xml:space="preserve">Szacunkowa wartość zamówienia w okresie od </w:t>
            </w:r>
            <w:r w:rsidRPr="00DA003D">
              <w:rPr>
                <w:rFonts w:ascii="Arial" w:hAnsi="Arial" w:cs="Arial"/>
                <w:b/>
                <w:i/>
                <w:sz w:val="20"/>
                <w:szCs w:val="20"/>
              </w:rPr>
              <w:t>01.01.2018 r.</w:t>
            </w:r>
            <w:r w:rsidRPr="00DA003D">
              <w:rPr>
                <w:rFonts w:ascii="Arial" w:hAnsi="Arial" w:cs="Arial"/>
                <w:i/>
                <w:sz w:val="20"/>
                <w:szCs w:val="20"/>
              </w:rPr>
              <w:t xml:space="preserve"> do </w:t>
            </w:r>
            <w:r w:rsidRPr="00DA003D">
              <w:rPr>
                <w:rFonts w:ascii="Arial" w:hAnsi="Arial" w:cs="Arial"/>
                <w:b/>
                <w:i/>
                <w:sz w:val="20"/>
                <w:szCs w:val="20"/>
              </w:rPr>
              <w:t>31.12.2019 r.</w:t>
            </w:r>
            <w:r w:rsidRPr="00DA003D">
              <w:rPr>
                <w:rFonts w:ascii="Arial" w:hAnsi="Arial" w:cs="Arial"/>
                <w:sz w:val="20"/>
                <w:szCs w:val="20"/>
              </w:rPr>
              <w:t xml:space="preserve"> wynosi </w:t>
            </w:r>
            <w:r w:rsidRPr="00DA003D">
              <w:rPr>
                <w:rFonts w:ascii="Arial" w:hAnsi="Arial" w:cs="Arial"/>
                <w:sz w:val="20"/>
                <w:szCs w:val="20"/>
              </w:rPr>
              <w:br/>
            </w:r>
            <w:r w:rsidR="00210D32" w:rsidRPr="00210D32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="00210D3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210D32" w:rsidRPr="00210D32">
              <w:rPr>
                <w:rFonts w:ascii="Arial" w:hAnsi="Arial" w:cs="Arial"/>
                <w:b/>
                <w:bCs/>
                <w:sz w:val="20"/>
                <w:szCs w:val="20"/>
              </w:rPr>
              <w:t>287</w:t>
            </w:r>
            <w:r w:rsidR="00210D3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210D32" w:rsidRPr="00210D32">
              <w:rPr>
                <w:rFonts w:ascii="Arial" w:hAnsi="Arial" w:cs="Arial"/>
                <w:b/>
                <w:bCs/>
                <w:sz w:val="20"/>
                <w:szCs w:val="20"/>
              </w:rPr>
              <w:t>352,05</w:t>
            </w:r>
            <w:r w:rsidR="00210D3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DA003D">
              <w:rPr>
                <w:rFonts w:ascii="Arial" w:hAnsi="Arial" w:cs="Arial"/>
                <w:b/>
                <w:bCs/>
                <w:sz w:val="20"/>
                <w:szCs w:val="20"/>
              </w:rPr>
              <w:t>zł.</w:t>
            </w:r>
          </w:p>
          <w:p w:rsidR="00CF2599" w:rsidRPr="00DA003D" w:rsidRDefault="00CF2599" w:rsidP="00CF2599">
            <w:pPr>
              <w:numPr>
                <w:ilvl w:val="0"/>
                <w:numId w:val="9"/>
              </w:numPr>
              <w:tabs>
                <w:tab w:val="num" w:pos="142"/>
              </w:tabs>
              <w:rPr>
                <w:rFonts w:ascii="Arial" w:hAnsi="Arial" w:cs="Arial"/>
                <w:sz w:val="20"/>
                <w:szCs w:val="20"/>
              </w:rPr>
            </w:pPr>
            <w:r w:rsidRPr="00DA003D">
              <w:rPr>
                <w:rFonts w:ascii="Arial" w:hAnsi="Arial" w:cs="Arial"/>
                <w:sz w:val="20"/>
                <w:szCs w:val="20"/>
              </w:rPr>
              <w:t xml:space="preserve">Wykonanie czynności wynikających z pełnomocnictwa, stanowiącego </w:t>
            </w:r>
            <w:r w:rsidRPr="00DA003D">
              <w:rPr>
                <w:rFonts w:ascii="Arial" w:hAnsi="Arial" w:cs="Arial"/>
                <w:b/>
                <w:sz w:val="20"/>
                <w:szCs w:val="20"/>
              </w:rPr>
              <w:t xml:space="preserve">zał. </w:t>
            </w:r>
            <w:r w:rsidRPr="00DA003D">
              <w:rPr>
                <w:rFonts w:ascii="Arial" w:hAnsi="Arial" w:cs="Arial"/>
                <w:b/>
                <w:sz w:val="20"/>
                <w:szCs w:val="20"/>
              </w:rPr>
              <w:lastRenderedPageBreak/>
              <w:t>nr 1</w:t>
            </w:r>
            <w:r w:rsidRPr="00DA003D">
              <w:rPr>
                <w:rFonts w:ascii="Arial" w:hAnsi="Arial" w:cs="Arial"/>
                <w:sz w:val="20"/>
                <w:szCs w:val="20"/>
              </w:rPr>
              <w:t xml:space="preserve"> do projektu umowy (</w:t>
            </w:r>
            <w:r w:rsidRPr="00DA003D">
              <w:rPr>
                <w:rFonts w:ascii="Arial" w:hAnsi="Arial" w:cs="Arial"/>
                <w:b/>
                <w:sz w:val="20"/>
                <w:szCs w:val="20"/>
              </w:rPr>
              <w:t>zał. nr 4.1 do SIWZ</w:t>
            </w:r>
            <w:r w:rsidRPr="00DA003D">
              <w:rPr>
                <w:rFonts w:ascii="Arial" w:hAnsi="Arial" w:cs="Arial"/>
                <w:sz w:val="20"/>
                <w:szCs w:val="20"/>
              </w:rPr>
              <w:t xml:space="preserve">), w szczególności Zamawiający zobowiązuje Wykonawcę do zgłoszenia wskazanemu Operatorowi Systemu Dystrybucyjnego do realizacji zawartej z Wykonawcą umowy sprzedaży energii elektrycznej, składania oświadczeń woli oraz ustalania w imieniu Zamawiającego wszelkich niezbędnych informacji w zakresie wypowiadania dotychczas obowiązującej umowy sprzedaży energii elektrycznej i świadczenia </w:t>
            </w:r>
            <w:proofErr w:type="spellStart"/>
            <w:r w:rsidRPr="00DA003D">
              <w:rPr>
                <w:rFonts w:ascii="Arial" w:hAnsi="Arial" w:cs="Arial"/>
                <w:sz w:val="20"/>
                <w:szCs w:val="20"/>
              </w:rPr>
              <w:t>usług</w:t>
            </w:r>
            <w:proofErr w:type="spellEnd"/>
            <w:r w:rsidRPr="00DA003D">
              <w:rPr>
                <w:rFonts w:ascii="Arial" w:hAnsi="Arial" w:cs="Arial"/>
                <w:sz w:val="20"/>
                <w:szCs w:val="20"/>
              </w:rPr>
              <w:t xml:space="preserve"> dystrybucji (umowa kompleksowa), reprezentowania Zamawiającego przed właściwym Operatorem Systemu Dystrybucyjnego w sprawach związanych z zawarciem umowy o świadczenie </w:t>
            </w:r>
            <w:proofErr w:type="spellStart"/>
            <w:r w:rsidRPr="00DA003D">
              <w:rPr>
                <w:rFonts w:ascii="Arial" w:hAnsi="Arial" w:cs="Arial"/>
                <w:sz w:val="20"/>
                <w:szCs w:val="20"/>
              </w:rPr>
              <w:t>usług</w:t>
            </w:r>
            <w:proofErr w:type="spellEnd"/>
            <w:r w:rsidRPr="00DA003D">
              <w:rPr>
                <w:rFonts w:ascii="Arial" w:hAnsi="Arial" w:cs="Arial"/>
                <w:sz w:val="20"/>
                <w:szCs w:val="20"/>
              </w:rPr>
              <w:t xml:space="preserve"> dystrybucji. </w:t>
            </w:r>
          </w:p>
          <w:p w:rsidR="00CF2599" w:rsidRPr="00DA003D" w:rsidRDefault="00CF2599" w:rsidP="00CF2599">
            <w:pPr>
              <w:rPr>
                <w:rFonts w:ascii="Arial" w:hAnsi="Arial" w:cs="Arial"/>
                <w:sz w:val="20"/>
                <w:szCs w:val="20"/>
              </w:rPr>
            </w:pPr>
            <w:r w:rsidRPr="00DA003D">
              <w:rPr>
                <w:rFonts w:ascii="Arial" w:hAnsi="Arial" w:cs="Arial"/>
                <w:sz w:val="20"/>
                <w:szCs w:val="20"/>
              </w:rPr>
              <w:t xml:space="preserve">       Zamawiający, działa w imieniu własnym oraz na podstawie podpisanego Porozumienia (Porozumienie do wglądu w siedzibie Zamawiającego), w imieniu następujących Gmin jak również ich jednostek organizacyjnych, które wskazane zostały w </w:t>
            </w:r>
            <w:r w:rsidRPr="00DA003D">
              <w:rPr>
                <w:rFonts w:ascii="Arial" w:hAnsi="Arial" w:cs="Arial"/>
                <w:b/>
                <w:sz w:val="20"/>
                <w:szCs w:val="20"/>
              </w:rPr>
              <w:t>zał. nr 1 do SIWZ</w:t>
            </w:r>
            <w:r w:rsidRPr="00DA003D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CF2599" w:rsidRPr="00DA003D" w:rsidRDefault="00CF2599" w:rsidP="00CF2599">
            <w:pPr>
              <w:numPr>
                <w:ilvl w:val="0"/>
                <w:numId w:val="10"/>
              </w:numPr>
              <w:ind w:left="477"/>
              <w:rPr>
                <w:rFonts w:ascii="Arial" w:hAnsi="Arial" w:cs="Arial"/>
                <w:b/>
                <w:sz w:val="20"/>
                <w:szCs w:val="20"/>
              </w:rPr>
            </w:pPr>
            <w:r w:rsidRPr="00DA003D">
              <w:rPr>
                <w:rFonts w:ascii="Arial" w:hAnsi="Arial" w:cs="Arial"/>
                <w:b/>
                <w:sz w:val="20"/>
                <w:szCs w:val="20"/>
              </w:rPr>
              <w:t>Gminy Jędrzejów</w:t>
            </w:r>
          </w:p>
          <w:p w:rsidR="00CF2599" w:rsidRPr="00DA003D" w:rsidRDefault="00CF2599" w:rsidP="00CF2599">
            <w:pPr>
              <w:numPr>
                <w:ilvl w:val="0"/>
                <w:numId w:val="10"/>
              </w:numPr>
              <w:ind w:left="477"/>
              <w:rPr>
                <w:rFonts w:ascii="Arial" w:hAnsi="Arial" w:cs="Arial"/>
                <w:b/>
                <w:sz w:val="20"/>
                <w:szCs w:val="20"/>
              </w:rPr>
            </w:pPr>
            <w:r w:rsidRPr="00DA003D">
              <w:rPr>
                <w:rFonts w:ascii="Arial" w:hAnsi="Arial" w:cs="Arial"/>
                <w:b/>
                <w:sz w:val="20"/>
                <w:szCs w:val="20"/>
              </w:rPr>
              <w:t>Gminy Oksa</w:t>
            </w:r>
          </w:p>
          <w:p w:rsidR="00CF2599" w:rsidRPr="00DA003D" w:rsidRDefault="00CF2599" w:rsidP="00CF2599">
            <w:pPr>
              <w:numPr>
                <w:ilvl w:val="0"/>
                <w:numId w:val="10"/>
              </w:numPr>
              <w:ind w:left="477"/>
              <w:rPr>
                <w:rFonts w:ascii="Arial" w:hAnsi="Arial" w:cs="Arial"/>
                <w:b/>
                <w:sz w:val="20"/>
                <w:szCs w:val="20"/>
              </w:rPr>
            </w:pPr>
            <w:r w:rsidRPr="00DA003D">
              <w:rPr>
                <w:rFonts w:ascii="Arial" w:hAnsi="Arial" w:cs="Arial"/>
                <w:b/>
                <w:sz w:val="20"/>
                <w:szCs w:val="20"/>
              </w:rPr>
              <w:t>Gminy Imielno</w:t>
            </w:r>
          </w:p>
          <w:p w:rsidR="00CF2599" w:rsidRPr="00DA003D" w:rsidRDefault="00CF2599" w:rsidP="00CF2599">
            <w:pPr>
              <w:numPr>
                <w:ilvl w:val="0"/>
                <w:numId w:val="10"/>
              </w:numPr>
              <w:ind w:left="477"/>
              <w:rPr>
                <w:rFonts w:ascii="Arial" w:hAnsi="Arial" w:cs="Arial"/>
                <w:b/>
                <w:sz w:val="20"/>
                <w:szCs w:val="20"/>
              </w:rPr>
            </w:pPr>
            <w:r w:rsidRPr="00DA003D">
              <w:rPr>
                <w:rFonts w:ascii="Arial" w:hAnsi="Arial" w:cs="Arial"/>
                <w:b/>
                <w:sz w:val="20"/>
                <w:szCs w:val="20"/>
              </w:rPr>
              <w:t>Gminy Małogoszcz</w:t>
            </w:r>
          </w:p>
          <w:p w:rsidR="00CF2599" w:rsidRPr="00DA003D" w:rsidRDefault="00CF2599" w:rsidP="00CF2599">
            <w:pPr>
              <w:numPr>
                <w:ilvl w:val="0"/>
                <w:numId w:val="10"/>
              </w:numPr>
              <w:ind w:left="477"/>
              <w:rPr>
                <w:rFonts w:ascii="Arial" w:hAnsi="Arial" w:cs="Arial"/>
                <w:b/>
                <w:sz w:val="20"/>
                <w:szCs w:val="20"/>
              </w:rPr>
            </w:pPr>
            <w:r w:rsidRPr="00DA003D">
              <w:rPr>
                <w:rFonts w:ascii="Arial" w:hAnsi="Arial" w:cs="Arial"/>
                <w:b/>
                <w:sz w:val="20"/>
                <w:szCs w:val="20"/>
              </w:rPr>
              <w:t>Gminy Nagłowice</w:t>
            </w:r>
          </w:p>
          <w:p w:rsidR="00CF2599" w:rsidRPr="00DA003D" w:rsidRDefault="00CF2599" w:rsidP="00CF2599">
            <w:pPr>
              <w:numPr>
                <w:ilvl w:val="0"/>
                <w:numId w:val="10"/>
              </w:numPr>
              <w:ind w:left="477"/>
              <w:rPr>
                <w:rFonts w:ascii="Arial" w:hAnsi="Arial" w:cs="Arial"/>
                <w:b/>
                <w:sz w:val="20"/>
                <w:szCs w:val="20"/>
              </w:rPr>
            </w:pPr>
            <w:r w:rsidRPr="00DA003D">
              <w:rPr>
                <w:rFonts w:ascii="Arial" w:hAnsi="Arial" w:cs="Arial"/>
                <w:b/>
                <w:sz w:val="20"/>
                <w:szCs w:val="20"/>
              </w:rPr>
              <w:t>Gminy Sobków</w:t>
            </w:r>
          </w:p>
          <w:p w:rsidR="00CF2599" w:rsidRPr="00DA003D" w:rsidRDefault="00CF2599" w:rsidP="00CF2599">
            <w:pPr>
              <w:numPr>
                <w:ilvl w:val="0"/>
                <w:numId w:val="10"/>
              </w:numPr>
              <w:ind w:left="477"/>
              <w:rPr>
                <w:rFonts w:ascii="Arial" w:hAnsi="Arial" w:cs="Arial"/>
                <w:b/>
                <w:sz w:val="20"/>
                <w:szCs w:val="20"/>
              </w:rPr>
            </w:pPr>
            <w:r w:rsidRPr="00DA003D">
              <w:rPr>
                <w:rFonts w:ascii="Arial" w:hAnsi="Arial" w:cs="Arial"/>
                <w:b/>
                <w:sz w:val="20"/>
                <w:szCs w:val="20"/>
              </w:rPr>
              <w:t>Komendy Powiatowej Państwowej Straży Pożarnej w Jędrzejowie</w:t>
            </w:r>
          </w:p>
          <w:p w:rsidR="00CF2599" w:rsidRPr="00DA003D" w:rsidRDefault="00CF2599" w:rsidP="00CF2599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_GoBack"/>
            <w:bookmarkEnd w:id="1"/>
          </w:p>
          <w:p w:rsidR="00CF2599" w:rsidRPr="00DA003D" w:rsidRDefault="00CF2599" w:rsidP="00CF2599">
            <w:pPr>
              <w:numPr>
                <w:ilvl w:val="1"/>
                <w:numId w:val="9"/>
              </w:numPr>
              <w:tabs>
                <w:tab w:val="num" w:pos="142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DA003D">
              <w:rPr>
                <w:rFonts w:ascii="Arial" w:hAnsi="Arial" w:cs="Arial"/>
                <w:sz w:val="20"/>
                <w:szCs w:val="20"/>
              </w:rPr>
              <w:t xml:space="preserve">Zamawiający informuje, że </w:t>
            </w:r>
            <w:r w:rsidRPr="00DA003D">
              <w:rPr>
                <w:rFonts w:ascii="Arial" w:hAnsi="Arial" w:cs="Arial"/>
                <w:b/>
                <w:sz w:val="20"/>
                <w:szCs w:val="20"/>
              </w:rPr>
              <w:t xml:space="preserve">proces zmiany sprzedawcy odbywa się dla większości punktów poboru po raz kolejny. </w:t>
            </w:r>
            <w:r w:rsidRPr="00DA003D">
              <w:rPr>
                <w:rFonts w:ascii="Arial" w:hAnsi="Arial" w:cs="Arial"/>
                <w:sz w:val="20"/>
                <w:szCs w:val="20"/>
              </w:rPr>
              <w:t xml:space="preserve">Obecnym sprzedawcą dla wszystkich punktów poboru jest PGE Obrót S.A. Dla punktów poboru z kolejna zmianą sprzedawcy umowy obowiązują do </w:t>
            </w:r>
            <w:r w:rsidRPr="00DA003D">
              <w:rPr>
                <w:rFonts w:ascii="Arial" w:hAnsi="Arial" w:cs="Arial"/>
                <w:b/>
                <w:sz w:val="20"/>
                <w:szCs w:val="20"/>
              </w:rPr>
              <w:t>31.12.2017 r.</w:t>
            </w:r>
            <w:r w:rsidRPr="00DA003D">
              <w:rPr>
                <w:rFonts w:ascii="Arial" w:hAnsi="Arial" w:cs="Arial"/>
                <w:sz w:val="20"/>
                <w:szCs w:val="20"/>
              </w:rPr>
              <w:t xml:space="preserve"> nie ma konieczności wypowiadania tych umów,  w przypadku punktów z pierwszą zmianą sprzedawcy obowiązują umowy kompleksowe zawarte na czas nieokreślony, informacje o okresach wypowiedzeń zawarte zostały w zał. nr 1 do SIWZ. Wszystkie punkty, które przechodzą procedurę zmiany sprzedawcy po raz kolejny mają rozdzielone umowy na sprzedaż i dystrybucję energii elektrycznej. Umowy na dystrybucję energii elektrycznej zawarte są na czas nieokreślony </w:t>
            </w:r>
            <w:r w:rsidRPr="00DA003D">
              <w:rPr>
                <w:rFonts w:ascii="Arial" w:hAnsi="Arial" w:cs="Arial"/>
                <w:sz w:val="20"/>
                <w:szCs w:val="20"/>
              </w:rPr>
              <w:lastRenderedPageBreak/>
              <w:t>Szczegółowe informacje zawarte zostały w zał. nr 1 do SIWZ.</w:t>
            </w:r>
          </w:p>
          <w:p w:rsidR="00CF2599" w:rsidRPr="00682DD7" w:rsidRDefault="00CF2599" w:rsidP="00CF259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CF2599" w:rsidRPr="00CF2599" w:rsidRDefault="00CF2599" w:rsidP="00CF2599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r w:rsidRPr="00CF2599">
              <w:rPr>
                <w:rFonts w:ascii="Arial" w:hAnsi="Arial" w:cs="Arial"/>
                <w:sz w:val="20"/>
                <w:szCs w:val="20"/>
              </w:rPr>
              <w:t>OKSO.272.5.2017</w:t>
            </w:r>
          </w:p>
          <w:p w:rsidR="00E5206D" w:rsidRPr="00682DD7" w:rsidRDefault="00E5206D" w:rsidP="00CF2599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B84AE8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B84AE8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B84AE8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B84AE8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="00E5206D"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B84AE8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B84AE8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B84AE8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="00E5206D"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163247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="00E5206D"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B84AE8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*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="00E5206D"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B84AE8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="00E5206D"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B84AE8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B84AE8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B84AE8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B84AE8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B84AE8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B84AE8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175EFE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lastRenderedPageBreak/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B84AE8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E5206D" w:rsidRPr="00381E93" w:rsidRDefault="00E5206D" w:rsidP="00381E93">
      <w:pPr>
        <w:spacing w:before="0" w:after="160" w:line="259" w:lineRule="auto"/>
        <w:jc w:val="center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3" w:name="_DV_M1264"/>
      <w:bookmarkEnd w:id="3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4" w:name="_DV_M1266"/>
      <w:bookmarkEnd w:id="4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5" w:name="_DV_M1268"/>
      <w:bookmarkEnd w:id="5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B84AE8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*</w:t>
            </w:r>
            <w:r w:rsidR="00E5206D"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B84AE8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="00E5206D"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="00E5206D"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="00E5206D"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B84AE8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="00E5206D"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="00E5206D"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B84AE8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="00E5206D"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="00E5206D"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B84AE8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="00E5206D"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="00E5206D"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="00E5206D"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="00E5206D"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2322"/>
        <w:gridCol w:w="2323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B84AE8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="00E5206D"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B84AE8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="00E5206D"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lastRenderedPageBreak/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B84AE8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Składki na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B84AE8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="00E5206D"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740747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="00E5206D"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="00E5206D"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="00E5206D"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="00E5206D"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B84AE8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*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="00E5206D"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="00E5206D"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="00E5206D"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="00E5206D"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B84AE8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*</w:t>
            </w:r>
            <w:r w:rsidR="00E5206D"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="00E5206D"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B84AE8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lastRenderedPageBreak/>
              <w:t>*</w:t>
            </w:r>
            <w:r w:rsidR="00E5206D"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="00E5206D"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="00E5206D"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B84AE8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="00E5206D"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="00E5206D"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="00E5206D"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B84AE8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="00E5206D"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B84AE8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lastRenderedPageBreak/>
              <w:t>*</w:t>
            </w:r>
            <w:r w:rsidR="00E5206D"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5206D" w:rsidRPr="00381E93" w:rsidRDefault="00E5206D" w:rsidP="00381E93">
      <w:pPr>
        <w:jc w:val="center"/>
      </w:pPr>
      <w:r w:rsidRPr="00682DD7">
        <w:rPr>
          <w:rFonts w:ascii="Arial" w:hAnsi="Arial" w:cs="Arial"/>
          <w:sz w:val="20"/>
          <w:szCs w:val="20"/>
        </w:rPr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6"/>
        <w:gridCol w:w="4607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B84AE8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="00E5206D"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682DD7" w:rsidRDefault="00B84AE8" w:rsidP="007C71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B84AE8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="00E5206D"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B84AE8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="00E5206D"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="00E5206D"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B84AE8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="00E5206D"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="00E5206D"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="00E5206D"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="00E5206D"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E5206D"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</w:t>
            </w:r>
            <w:r w:rsidRPr="0019732B">
              <w:rPr>
                <w:rFonts w:ascii="Arial" w:hAnsi="Arial" w:cs="Arial"/>
                <w:sz w:val="20"/>
                <w:szCs w:val="20"/>
              </w:rPr>
              <w:lastRenderedPageBreak/>
              <w:t>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 xml:space="preserve">(adres internetowy, wydający urząd lub organ, dokładne dane referencyjne dokumentacji): </w:t>
            </w:r>
            <w:r w:rsidRPr="006177D1">
              <w:rPr>
                <w:rFonts w:ascii="Arial" w:hAnsi="Arial" w:cs="Arial"/>
                <w:sz w:val="20"/>
                <w:szCs w:val="20"/>
              </w:rPr>
              <w:lastRenderedPageBreak/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6" w:name="_DV_M4300"/>
            <w:bookmarkStart w:id="7" w:name="_DV_M4301"/>
            <w:bookmarkEnd w:id="6"/>
            <w:bookmarkEnd w:id="7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Default="00175EF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*</w:t>
            </w:r>
            <w:r w:rsidR="00E5206D"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="00E5206D"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="00E5206D"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="00E5206D"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="00E5206D"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="00E5206D"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="00E5206D"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="00E5206D"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DA003D" w:rsidRDefault="00DA003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A003D" w:rsidRPr="00682DD7" w:rsidRDefault="00E93B1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>
              <w:rPr>
                <w:rFonts w:ascii="Arial" w:eastAsia="TimesNewRoman" w:hAnsi="Arial" w:cs="Arial"/>
                <w:i/>
                <w:sz w:val="18"/>
                <w:szCs w:val="18"/>
              </w:rPr>
              <w:t>wykaz</w:t>
            </w:r>
            <w:r w:rsidR="00DA003D" w:rsidRPr="0089748F">
              <w:rPr>
                <w:rFonts w:ascii="Arial" w:eastAsia="TimesNewRoman" w:hAnsi="Arial" w:cs="Arial"/>
                <w:i/>
                <w:sz w:val="18"/>
                <w:szCs w:val="18"/>
              </w:rPr>
              <w:t xml:space="preserve"> dostaw wykonanych, a w przypadku świadczeń okresowych lub ciągłych również wykonywanych, w okresie ostatnich 3 lat przed upływem terminu składania ofert, a jeżeli okres prowadzenia działalności jest krótszy – w tym okresie dla </w:t>
            </w:r>
            <w:r w:rsidR="00DA003D" w:rsidRPr="0089748F">
              <w:rPr>
                <w:rFonts w:ascii="Arial" w:hAnsi="Arial" w:cs="Arial"/>
                <w:i/>
                <w:sz w:val="18"/>
                <w:szCs w:val="18"/>
              </w:rPr>
              <w:t>co najmniej dwóch klientów, na rzecz których prowadzo</w:t>
            </w:r>
            <w:r w:rsidR="00DA003D">
              <w:rPr>
                <w:rFonts w:ascii="Arial" w:hAnsi="Arial" w:cs="Arial"/>
                <w:i/>
                <w:sz w:val="18"/>
                <w:szCs w:val="18"/>
              </w:rPr>
              <w:t>na była sprzedaż co najmniej 7,00</w:t>
            </w:r>
            <w:r w:rsidR="00DA003D" w:rsidRPr="0089748F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proofErr w:type="spellStart"/>
            <w:r w:rsidR="00DA003D" w:rsidRPr="0089748F">
              <w:rPr>
                <w:rFonts w:ascii="Arial" w:hAnsi="Arial" w:cs="Arial"/>
                <w:i/>
                <w:sz w:val="18"/>
                <w:szCs w:val="18"/>
              </w:rPr>
              <w:t>GWh</w:t>
            </w:r>
            <w:proofErr w:type="spellEnd"/>
            <w:r w:rsidR="00DA003D" w:rsidRPr="0089748F">
              <w:rPr>
                <w:rFonts w:ascii="Arial" w:hAnsi="Arial" w:cs="Arial"/>
                <w:i/>
                <w:sz w:val="18"/>
                <w:szCs w:val="18"/>
              </w:rPr>
              <w:t xml:space="preserve"> w skali roku dla każdego odbiorcy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</w:t>
            </w:r>
            <w:r w:rsidR="00175EFE">
              <w:rPr>
                <w:rFonts w:ascii="Arial" w:hAnsi="Arial" w:cs="Arial"/>
                <w:sz w:val="20"/>
                <w:szCs w:val="20"/>
              </w:rPr>
              <w:t xml:space="preserve"> 3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1336"/>
              <w:gridCol w:w="936"/>
              <w:gridCol w:w="724"/>
              <w:gridCol w:w="1149"/>
            </w:tblGrid>
            <w:tr w:rsidR="00DA003D" w:rsidRPr="0089748F" w:rsidTr="00DA003D">
              <w:tc>
                <w:tcPr>
                  <w:tcW w:w="1336" w:type="dxa"/>
                  <w:shd w:val="clear" w:color="auto" w:fill="auto"/>
                </w:tcPr>
                <w:p w:rsidR="00DA003D" w:rsidRPr="0089748F" w:rsidRDefault="00DA003D" w:rsidP="00DA003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9748F">
                    <w:rPr>
                      <w:rFonts w:ascii="Arial" w:hAnsi="Arial" w:cs="Arial"/>
                      <w:sz w:val="18"/>
                      <w:szCs w:val="18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DA003D" w:rsidRPr="0089748F" w:rsidRDefault="00DA003D" w:rsidP="00DA003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9748F">
                    <w:rPr>
                      <w:rFonts w:ascii="Arial" w:hAnsi="Arial" w:cs="Arial"/>
                      <w:sz w:val="18"/>
                      <w:szCs w:val="18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DA003D" w:rsidRPr="0089748F" w:rsidRDefault="00DA003D" w:rsidP="00DA003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9748F">
                    <w:rPr>
                      <w:rFonts w:ascii="Arial" w:hAnsi="Arial" w:cs="Arial"/>
                      <w:sz w:val="18"/>
                      <w:szCs w:val="18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DA003D" w:rsidRPr="0089748F" w:rsidRDefault="00DA003D" w:rsidP="00DA003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89748F">
                    <w:rPr>
                      <w:rFonts w:ascii="Arial" w:hAnsi="Arial" w:cs="Arial"/>
                      <w:sz w:val="18"/>
                      <w:szCs w:val="18"/>
                    </w:rPr>
                    <w:t>Odbiorcy</w:t>
                  </w:r>
                </w:p>
              </w:tc>
            </w:tr>
            <w:tr w:rsidR="00DA003D" w:rsidRPr="0089748F" w:rsidTr="00DA003D">
              <w:tc>
                <w:tcPr>
                  <w:tcW w:w="1336" w:type="dxa"/>
                  <w:shd w:val="clear" w:color="auto" w:fill="auto"/>
                </w:tcPr>
                <w:p w:rsidR="00DA003D" w:rsidRPr="0089748F" w:rsidRDefault="00DA003D" w:rsidP="00DA003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DA003D" w:rsidRPr="0089748F" w:rsidRDefault="00DA003D" w:rsidP="00DA003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DA003D" w:rsidRPr="0089748F" w:rsidRDefault="00DA003D" w:rsidP="00DA003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DA003D" w:rsidRPr="0089748F" w:rsidRDefault="00DA003D" w:rsidP="00DA003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  <w:tr w:rsidR="00DA003D" w:rsidRPr="0089748F" w:rsidTr="00DA003D">
              <w:tc>
                <w:tcPr>
                  <w:tcW w:w="1336" w:type="dxa"/>
                  <w:shd w:val="clear" w:color="auto" w:fill="auto"/>
                </w:tcPr>
                <w:p w:rsidR="00DA003D" w:rsidRPr="0089748F" w:rsidRDefault="00DA003D" w:rsidP="00DA003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DA003D" w:rsidRPr="0089748F" w:rsidRDefault="00DA003D" w:rsidP="00DA003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DA003D" w:rsidRPr="0089748F" w:rsidRDefault="00DA003D" w:rsidP="00DA003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DA003D" w:rsidRPr="0089748F" w:rsidRDefault="00DA003D" w:rsidP="00DA003D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</w:p>
              </w:tc>
            </w:tr>
          </w:tbl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zaplecze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175EF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*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10) Wykonawca </w:t>
            </w:r>
            <w:r w:rsidR="00E5206D"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="00E5206D"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="00E5206D"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="00E5206D"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Wykonawca oświadcza ponadto, że w stosownych przypadkach przedstawi wymagane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lastRenderedPageBreak/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8" w:name="_DV_M4307"/>
      <w:bookmarkStart w:id="9" w:name="_DV_M4308"/>
      <w:bookmarkStart w:id="10" w:name="_DV_M4309"/>
      <w:bookmarkStart w:id="11" w:name="_DV_M4310"/>
      <w:bookmarkStart w:id="12" w:name="_DV_M4311"/>
      <w:bookmarkStart w:id="13" w:name="_DV_M4312"/>
      <w:bookmarkEnd w:id="8"/>
      <w:bookmarkEnd w:id="9"/>
      <w:bookmarkEnd w:id="10"/>
      <w:bookmarkEnd w:id="11"/>
      <w:bookmarkEnd w:id="12"/>
      <w:bookmarkEnd w:id="13"/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03374" w:rsidRDefault="00E5206D" w:rsidP="00E03374">
      <w:pPr>
        <w:jc w:val="center"/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 xml:space="preserve"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</w:t>
      </w:r>
      <w:r w:rsidRPr="000342FD">
        <w:rPr>
          <w:rFonts w:ascii="Arial" w:hAnsi="Arial" w:cs="Arial"/>
          <w:b/>
          <w:w w:val="0"/>
          <w:sz w:val="20"/>
          <w:szCs w:val="20"/>
        </w:rPr>
        <w:lastRenderedPageBreak/>
        <w:t>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907995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b) najpóźniej od </w:t>
      </w:r>
      <w:r w:rsidRPr="00907995">
        <w:rPr>
          <w:rFonts w:ascii="Arial" w:hAnsi="Arial" w:cs="Arial"/>
          <w:i/>
          <w:sz w:val="20"/>
          <w:szCs w:val="20"/>
        </w:rPr>
        <w:t>dnia 18 kwietnia 2018 r.</w:t>
      </w:r>
      <w:r w:rsidRPr="00907995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907995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907995">
        <w:rPr>
          <w:rFonts w:ascii="Arial" w:hAnsi="Arial" w:cs="Arial"/>
          <w:sz w:val="20"/>
          <w:szCs w:val="20"/>
        </w:rPr>
        <w:t>.</w:t>
      </w:r>
    </w:p>
    <w:p w:rsidR="00E5206D" w:rsidRPr="00DA003D" w:rsidRDefault="00E5206D" w:rsidP="00E5206D">
      <w:pPr>
        <w:rPr>
          <w:rFonts w:ascii="Arial" w:hAnsi="Arial" w:cs="Arial"/>
          <w:i/>
          <w:vanish/>
          <w:sz w:val="20"/>
          <w:szCs w:val="20"/>
          <w:highlight w:val="yellow"/>
          <w:specVanish/>
        </w:rPr>
      </w:pPr>
      <w:r w:rsidRPr="00907995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</w:t>
      </w:r>
      <w:r w:rsidR="00DA003D">
        <w:rPr>
          <w:rFonts w:ascii="Arial" w:hAnsi="Arial" w:cs="Arial"/>
          <w:i/>
          <w:sz w:val="20"/>
          <w:szCs w:val="20"/>
        </w:rPr>
        <w:t>Powiat Jędrzejów</w:t>
      </w:r>
      <w:r w:rsidRPr="00907995">
        <w:rPr>
          <w:rFonts w:ascii="Arial" w:hAnsi="Arial" w:cs="Arial"/>
          <w:i/>
          <w:sz w:val="20"/>
          <w:szCs w:val="20"/>
        </w:rPr>
        <w:t xml:space="preserve"> uzyskał(-a)(-o) dostęp do dokumentów potwierdzających informacje, które zostały przedstawione w </w:t>
      </w:r>
      <w:r w:rsidR="00B75B5B" w:rsidRPr="00907995">
        <w:rPr>
          <w:rFonts w:ascii="Arial" w:hAnsi="Arial" w:cs="Arial"/>
          <w:i/>
          <w:sz w:val="20"/>
          <w:szCs w:val="20"/>
        </w:rPr>
        <w:t>Części III A, B, C, D i Części IV A, C</w:t>
      </w:r>
      <w:r w:rsidRPr="00907995">
        <w:rPr>
          <w:rFonts w:ascii="Arial" w:hAnsi="Arial" w:cs="Arial"/>
          <w:i/>
          <w:sz w:val="20"/>
          <w:szCs w:val="20"/>
        </w:rPr>
        <w:t xml:space="preserve"> niniejszego jednolitego europejskiego dokumentu zamówienia, na potrzeby </w:t>
      </w:r>
      <w:r w:rsidR="00165085" w:rsidRPr="00907995">
        <w:rPr>
          <w:rFonts w:ascii="Arial" w:hAnsi="Arial" w:cs="Arial"/>
          <w:sz w:val="20"/>
          <w:szCs w:val="20"/>
        </w:rPr>
        <w:t xml:space="preserve">postępowania na </w:t>
      </w:r>
      <w:r w:rsidR="00DA003D" w:rsidRPr="00DA003D">
        <w:rPr>
          <w:rFonts w:ascii="Arial" w:hAnsi="Arial" w:cs="Arial"/>
          <w:b/>
          <w:sz w:val="20"/>
          <w:szCs w:val="20"/>
        </w:rPr>
        <w:t>„ZAKUP ENERGII ELEKTRYCZNEJ DLA POWIATOWEJ GRUPY ZAKUPOWEJ JĘDRZEJÓW”</w:t>
      </w:r>
      <w:r w:rsidR="004F7EB4" w:rsidRPr="00907995">
        <w:rPr>
          <w:rFonts w:ascii="Arial" w:hAnsi="Arial" w:cs="Arial"/>
          <w:sz w:val="20"/>
          <w:szCs w:val="20"/>
        </w:rPr>
        <w:t xml:space="preserve"> </w:t>
      </w:r>
      <w:r w:rsidRPr="00907995">
        <w:rPr>
          <w:rFonts w:ascii="Arial" w:hAnsi="Arial" w:cs="Arial"/>
          <w:sz w:val="20"/>
          <w:szCs w:val="20"/>
        </w:rPr>
        <w:t xml:space="preserve">adres publikacyjny w </w:t>
      </w:r>
      <w:r w:rsidRPr="00907995">
        <w:rPr>
          <w:rFonts w:ascii="Arial" w:hAnsi="Arial" w:cs="Arial"/>
          <w:i/>
          <w:sz w:val="20"/>
          <w:szCs w:val="20"/>
        </w:rPr>
        <w:t>Dzienniku Urzędowym Unii Europejskiej</w:t>
      </w:r>
      <w:r w:rsidR="004F7EB4" w:rsidRPr="00907995">
        <w:rPr>
          <w:rFonts w:ascii="Arial" w:hAnsi="Arial" w:cs="Arial"/>
          <w:i/>
          <w:sz w:val="20"/>
          <w:szCs w:val="20"/>
        </w:rPr>
        <w:t xml:space="preserve"> </w:t>
      </w:r>
      <w:r w:rsidR="004F7EB4" w:rsidRPr="00DA003D">
        <w:rPr>
          <w:rFonts w:ascii="Arial" w:hAnsi="Arial" w:cs="Arial"/>
          <w:i/>
          <w:sz w:val="20"/>
          <w:szCs w:val="20"/>
          <w:highlight w:val="yellow"/>
        </w:rPr>
        <w:t>…………………….</w:t>
      </w:r>
      <w:r w:rsidRPr="00DA003D">
        <w:rPr>
          <w:rFonts w:ascii="Arial" w:hAnsi="Arial" w:cs="Arial"/>
          <w:sz w:val="20"/>
          <w:szCs w:val="20"/>
          <w:highlight w:val="yellow"/>
        </w:rPr>
        <w:t>,</w:t>
      </w:r>
      <w:r w:rsidRPr="00907995">
        <w:rPr>
          <w:rFonts w:ascii="Arial" w:hAnsi="Arial" w:cs="Arial"/>
          <w:sz w:val="20"/>
          <w:szCs w:val="20"/>
        </w:rPr>
        <w:t xml:space="preserve"> numer referencyjny</w:t>
      </w:r>
      <w:r w:rsidR="00DA003D">
        <w:rPr>
          <w:rFonts w:ascii="Arial" w:hAnsi="Arial" w:cs="Arial"/>
          <w:sz w:val="20"/>
          <w:szCs w:val="20"/>
        </w:rPr>
        <w:t xml:space="preserve"> </w:t>
      </w:r>
      <w:r w:rsidR="004F7EB4" w:rsidRPr="00DA003D">
        <w:rPr>
          <w:rFonts w:ascii="Arial" w:hAnsi="Arial" w:cs="Arial"/>
          <w:sz w:val="20"/>
          <w:szCs w:val="20"/>
          <w:highlight w:val="yellow"/>
        </w:rPr>
        <w:t>……………………….</w:t>
      </w:r>
    </w:p>
    <w:p w:rsidR="00E5206D" w:rsidRPr="00907995" w:rsidRDefault="00E5206D" w:rsidP="00E5206D">
      <w:pPr>
        <w:rPr>
          <w:rFonts w:ascii="Arial" w:hAnsi="Arial" w:cs="Arial"/>
          <w:i/>
          <w:sz w:val="20"/>
          <w:szCs w:val="20"/>
        </w:rPr>
      </w:pPr>
      <w:r w:rsidRPr="00DA003D">
        <w:rPr>
          <w:rFonts w:ascii="Arial" w:hAnsi="Arial" w:cs="Arial"/>
          <w:i/>
          <w:sz w:val="20"/>
          <w:szCs w:val="20"/>
          <w:highlight w:val="yellow"/>
        </w:rPr>
        <w:t xml:space="preserve"> </w:t>
      </w:r>
    </w:p>
    <w:p w:rsidR="00E5206D" w:rsidRPr="00907995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907995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907995" w:rsidSect="00933B0C">
      <w:footerReference w:type="default" r:id="rId9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003D" w:rsidRDefault="00DA003D" w:rsidP="00E5206D">
      <w:pPr>
        <w:spacing w:before="0" w:after="0"/>
      </w:pPr>
      <w:r>
        <w:separator/>
      </w:r>
    </w:p>
  </w:endnote>
  <w:endnote w:type="continuationSeparator" w:id="0">
    <w:p w:rsidR="00DA003D" w:rsidRDefault="00DA003D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003D" w:rsidRPr="00933B0C" w:rsidRDefault="00DA003D" w:rsidP="007C7179">
    <w:pPr>
      <w:pStyle w:val="Stopka"/>
      <w:rPr>
        <w:rFonts w:ascii="Arial" w:hAnsi="Arial" w:cs="Arial"/>
        <w:b/>
        <w:sz w:val="20"/>
        <w:szCs w:val="20"/>
      </w:rPr>
    </w:pPr>
    <w:r w:rsidRPr="00C1485E">
      <w:rPr>
        <w:rFonts w:ascii="Arial" w:hAnsi="Arial" w:cs="Arial"/>
        <w:b/>
        <w:sz w:val="48"/>
      </w:rPr>
      <w:tab/>
    </w:r>
    <w:r w:rsidR="008F1C24"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PAGE  \* MERGEFORMAT </w:instrText>
    </w:r>
    <w:r w:rsidR="008F1C24" w:rsidRPr="00933B0C">
      <w:rPr>
        <w:rFonts w:ascii="Arial" w:hAnsi="Arial" w:cs="Arial"/>
        <w:sz w:val="20"/>
        <w:szCs w:val="20"/>
      </w:rPr>
      <w:fldChar w:fldCharType="separate"/>
    </w:r>
    <w:r w:rsidR="00210D32">
      <w:rPr>
        <w:rFonts w:ascii="Arial" w:hAnsi="Arial" w:cs="Arial"/>
        <w:noProof/>
        <w:sz w:val="20"/>
        <w:szCs w:val="20"/>
      </w:rPr>
      <w:t>4</w:t>
    </w:r>
    <w:r w:rsidR="008F1C24"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  <w:r w:rsidR="008F1C24" w:rsidRPr="00933B0C">
      <w:rPr>
        <w:rFonts w:ascii="Arial" w:hAnsi="Arial" w:cs="Arial"/>
        <w:sz w:val="20"/>
        <w:szCs w:val="20"/>
      </w:rPr>
      <w:fldChar w:fldCharType="begin"/>
    </w:r>
    <w:r w:rsidRPr="00933B0C">
      <w:rPr>
        <w:rFonts w:ascii="Arial" w:hAnsi="Arial" w:cs="Arial"/>
        <w:sz w:val="20"/>
        <w:szCs w:val="20"/>
      </w:rPr>
      <w:instrText xml:space="preserve"> DOCVARIABLE "LW_Confidence" \* MERGEFORMAT </w:instrText>
    </w:r>
    <w:r w:rsidR="008F1C24" w:rsidRPr="00933B0C">
      <w:rPr>
        <w:rFonts w:ascii="Arial" w:hAnsi="Arial" w:cs="Arial"/>
        <w:sz w:val="20"/>
        <w:szCs w:val="20"/>
      </w:rPr>
      <w:fldChar w:fldCharType="end"/>
    </w:r>
    <w:r w:rsidRPr="00933B0C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003D" w:rsidRDefault="00DA003D" w:rsidP="00E5206D">
      <w:pPr>
        <w:spacing w:before="0" w:after="0"/>
      </w:pPr>
      <w:r>
        <w:separator/>
      </w:r>
    </w:p>
  </w:footnote>
  <w:footnote w:type="continuationSeparator" w:id="0">
    <w:p w:rsidR="00DA003D" w:rsidRDefault="00DA003D" w:rsidP="00E5206D">
      <w:pPr>
        <w:spacing w:before="0" w:after="0"/>
      </w:pPr>
      <w:r>
        <w:continuationSeparator/>
      </w:r>
    </w:p>
  </w:footnote>
  <w:footnote w:id="1">
    <w:p w:rsidR="00DA003D" w:rsidRPr="003B6373" w:rsidRDefault="00DA003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DA003D" w:rsidRPr="003B6373" w:rsidRDefault="00DA003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DA003D" w:rsidRPr="003B6373" w:rsidRDefault="00DA003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DA003D" w:rsidRPr="003B6373" w:rsidRDefault="00DA003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DA003D" w:rsidRPr="003B6373" w:rsidRDefault="00DA003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DA003D" w:rsidRPr="003B6373" w:rsidRDefault="00DA003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DA003D" w:rsidRPr="003B6373" w:rsidRDefault="00DA003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DA003D" w:rsidRPr="003B6373" w:rsidRDefault="00DA003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DA003D" w:rsidRPr="003B6373" w:rsidRDefault="00DA003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DA003D" w:rsidRPr="003B6373" w:rsidRDefault="00DA003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DA003D" w:rsidRPr="003B6373" w:rsidRDefault="00DA003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DA003D" w:rsidRPr="003B6373" w:rsidRDefault="00DA003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2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2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DA003D" w:rsidRPr="003B6373" w:rsidRDefault="00DA003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DA003D" w:rsidRPr="003B6373" w:rsidRDefault="00DA003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DA003D" w:rsidRPr="003B6373" w:rsidRDefault="00DA003D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DA003D" w:rsidRPr="003B6373" w:rsidRDefault="00DA003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DA003D" w:rsidRPr="003B6373" w:rsidRDefault="00DA003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DA003D" w:rsidRPr="003B6373" w:rsidRDefault="00DA003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DA003D" w:rsidRPr="003B6373" w:rsidRDefault="00DA003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DA003D" w:rsidRPr="003B6373" w:rsidRDefault="00DA003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DA003D" w:rsidRPr="003B6373" w:rsidRDefault="00DA003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9">
    <w:p w:rsidR="00DA003D" w:rsidRPr="003B6373" w:rsidRDefault="00DA003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DA003D" w:rsidRPr="003B6373" w:rsidRDefault="00DA003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DA003D" w:rsidRPr="003B6373" w:rsidRDefault="00DA003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DA003D" w:rsidRPr="003B6373" w:rsidRDefault="00DA003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DA003D" w:rsidRPr="003B6373" w:rsidRDefault="00DA003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DA003D" w:rsidRPr="003B6373" w:rsidRDefault="00DA003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DA003D" w:rsidRPr="003B6373" w:rsidRDefault="00DA003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DA003D" w:rsidRPr="003B6373" w:rsidRDefault="00DA003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DA003D" w:rsidRPr="003B6373" w:rsidRDefault="00DA003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DA003D" w:rsidRPr="003B6373" w:rsidRDefault="00DA003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DA003D" w:rsidRPr="003B6373" w:rsidRDefault="00DA003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DA003D" w:rsidRPr="003B6373" w:rsidRDefault="00DA003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DA003D" w:rsidRPr="003B6373" w:rsidRDefault="00DA003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DA003D" w:rsidRPr="003B6373" w:rsidRDefault="00DA003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DA003D" w:rsidRPr="003B6373" w:rsidRDefault="00DA003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DA003D" w:rsidRPr="003B6373" w:rsidRDefault="00DA003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DA003D" w:rsidRPr="003B6373" w:rsidRDefault="00DA003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DA003D" w:rsidRPr="003B6373" w:rsidRDefault="00DA003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DA003D" w:rsidRPr="003B6373" w:rsidRDefault="00DA003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DA003D" w:rsidRPr="003B6373" w:rsidRDefault="00DA003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DA003D" w:rsidRPr="003B6373" w:rsidRDefault="00DA003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DA003D" w:rsidRPr="003B6373" w:rsidRDefault="00DA003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DA003D" w:rsidRPr="003B6373" w:rsidRDefault="00DA003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DA003D" w:rsidRPr="003B6373" w:rsidRDefault="00DA003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DA003D" w:rsidRPr="003B6373" w:rsidRDefault="00DA003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DA003D" w:rsidRPr="003B6373" w:rsidRDefault="00DA003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DA003D" w:rsidRPr="003B6373" w:rsidRDefault="00DA003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DA003D" w:rsidRPr="003B6373" w:rsidRDefault="00DA003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DA003D" w:rsidRPr="003B6373" w:rsidRDefault="00DA003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DA003D" w:rsidRPr="003B6373" w:rsidRDefault="00DA003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05016"/>
    <w:multiLevelType w:val="hybridMultilevel"/>
    <w:tmpl w:val="897AAE40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3196"/>
        </w:tabs>
        <w:ind w:left="3196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28754C94"/>
    <w:multiLevelType w:val="hybridMultilevel"/>
    <w:tmpl w:val="329E574E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5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6"/>
    <w:lvlOverride w:ilvl="0">
      <w:startOverride w:val="1"/>
    </w:lvlOverride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4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5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/>
  <w:rsids>
    <w:rsidRoot w:val="00E5206D"/>
    <w:rsid w:val="00032275"/>
    <w:rsid w:val="000342FD"/>
    <w:rsid w:val="00047987"/>
    <w:rsid w:val="00085838"/>
    <w:rsid w:val="000B1399"/>
    <w:rsid w:val="000F0B81"/>
    <w:rsid w:val="00112466"/>
    <w:rsid w:val="00163247"/>
    <w:rsid w:val="00165085"/>
    <w:rsid w:val="00173B27"/>
    <w:rsid w:val="00175EFE"/>
    <w:rsid w:val="0019732B"/>
    <w:rsid w:val="00210D32"/>
    <w:rsid w:val="00294AE5"/>
    <w:rsid w:val="002E5708"/>
    <w:rsid w:val="00330C13"/>
    <w:rsid w:val="00381E93"/>
    <w:rsid w:val="00394F71"/>
    <w:rsid w:val="003B6373"/>
    <w:rsid w:val="003E28B2"/>
    <w:rsid w:val="003F48B0"/>
    <w:rsid w:val="00445619"/>
    <w:rsid w:val="00497CD0"/>
    <w:rsid w:val="004F7EB4"/>
    <w:rsid w:val="00512D6A"/>
    <w:rsid w:val="005220F6"/>
    <w:rsid w:val="005C17E9"/>
    <w:rsid w:val="006177D1"/>
    <w:rsid w:val="00682DD7"/>
    <w:rsid w:val="007175DA"/>
    <w:rsid w:val="00730794"/>
    <w:rsid w:val="0073508A"/>
    <w:rsid w:val="00740747"/>
    <w:rsid w:val="00744D19"/>
    <w:rsid w:val="007955B3"/>
    <w:rsid w:val="007C7179"/>
    <w:rsid w:val="00802B10"/>
    <w:rsid w:val="008739C8"/>
    <w:rsid w:val="00893149"/>
    <w:rsid w:val="008F1C24"/>
    <w:rsid w:val="00907995"/>
    <w:rsid w:val="00933B0C"/>
    <w:rsid w:val="00986394"/>
    <w:rsid w:val="009B7CD4"/>
    <w:rsid w:val="00B75B5B"/>
    <w:rsid w:val="00B84AE8"/>
    <w:rsid w:val="00B92FF2"/>
    <w:rsid w:val="00B9391B"/>
    <w:rsid w:val="00C52B99"/>
    <w:rsid w:val="00C70134"/>
    <w:rsid w:val="00C93D66"/>
    <w:rsid w:val="00CC01F3"/>
    <w:rsid w:val="00CF2599"/>
    <w:rsid w:val="00D1354E"/>
    <w:rsid w:val="00DA003D"/>
    <w:rsid w:val="00DC3061"/>
    <w:rsid w:val="00DD0214"/>
    <w:rsid w:val="00DF58E2"/>
    <w:rsid w:val="00E03374"/>
    <w:rsid w:val="00E41DF5"/>
    <w:rsid w:val="00E5206D"/>
    <w:rsid w:val="00E650C1"/>
    <w:rsid w:val="00E7434E"/>
    <w:rsid w:val="00E93B1D"/>
    <w:rsid w:val="00EC3B3D"/>
    <w:rsid w:val="00F17001"/>
    <w:rsid w:val="00F64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styleId="Hipercze">
    <w:name w:val="Hyperlink"/>
    <w:uiPriority w:val="99"/>
    <w:rsid w:val="005220F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220F6"/>
    <w:pPr>
      <w:spacing w:before="0" w:after="200" w:line="276" w:lineRule="auto"/>
      <w:ind w:left="720"/>
      <w:contextualSpacing/>
      <w:jc w:val="left"/>
    </w:pPr>
    <w:rPr>
      <w:rFonts w:ascii="Calibri" w:hAnsi="Calibri"/>
      <w:sz w:val="2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4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0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zp.gov.pl/__data/assets/pdf_file/0015/32415/Jednolity-Europejski-Dokument-Zamowienia-instrukcja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4ED9D1-BDCD-4804-ACEC-C95FEEE5A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17</Pages>
  <Words>5134</Words>
  <Characters>30809</Characters>
  <Application>Microsoft Office Word</Application>
  <DocSecurity>0</DocSecurity>
  <Lines>256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NewPower</cp:lastModifiedBy>
  <cp:revision>17</cp:revision>
  <cp:lastPrinted>2016-06-02T11:06:00Z</cp:lastPrinted>
  <dcterms:created xsi:type="dcterms:W3CDTF">2016-08-08T13:04:00Z</dcterms:created>
  <dcterms:modified xsi:type="dcterms:W3CDTF">2017-08-03T10:54:00Z</dcterms:modified>
</cp:coreProperties>
</file>